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40" w:rsidRPr="00EE368B" w:rsidRDefault="00A76B2F" w:rsidP="00967540">
      <w:pPr>
        <w:ind w:left="708"/>
        <w:rPr>
          <w:b/>
        </w:rPr>
      </w:pPr>
      <w:r>
        <w:rPr>
          <w:b/>
        </w:rPr>
        <w:t>DİCLE KAYGISIZ  ORTAOKLU MÜDÜRLÜĞÜ 1</w:t>
      </w:r>
      <w:r w:rsidR="00376FC9">
        <w:rPr>
          <w:b/>
        </w:rPr>
        <w:t xml:space="preserve"> </w:t>
      </w:r>
      <w:r w:rsidR="00967540" w:rsidRPr="00EE368B">
        <w:rPr>
          <w:b/>
        </w:rPr>
        <w:t>KALEM KIRTASİYE ALIMI TEKNİK ŞARTNAMESİ</w:t>
      </w:r>
    </w:p>
    <w:p w:rsidR="00967540" w:rsidRPr="00EE368B" w:rsidRDefault="00967540" w:rsidP="00967540">
      <w:pPr>
        <w:ind w:left="708"/>
        <w:jc w:val="center"/>
        <w:rPr>
          <w:sz w:val="22"/>
          <w:szCs w:val="22"/>
        </w:rPr>
      </w:pPr>
    </w:p>
    <w:p w:rsidR="00967540" w:rsidRDefault="00967540" w:rsidP="00967540">
      <w:pPr>
        <w:tabs>
          <w:tab w:val="left" w:pos="142"/>
        </w:tabs>
        <w:ind w:left="284" w:hanging="284"/>
      </w:pPr>
      <w:r w:rsidRPr="00EE368B">
        <w:t>-Şartnamede sözü geçen kırtasiye ürünleri bürolarda kullanılan, TSE standartlarında, TS ve CE   kalite belgelerinden en az birini taşıyacaktır.</w:t>
      </w:r>
    </w:p>
    <w:p w:rsidR="00967540" w:rsidRPr="0025547F" w:rsidRDefault="00967540" w:rsidP="0025547F">
      <w:pPr>
        <w:tabs>
          <w:tab w:val="left" w:pos="142"/>
        </w:tabs>
        <w:ind w:left="284" w:hanging="284"/>
      </w:pPr>
      <w:r>
        <w:t>-Değerlendirmeye esas olmak üzere teklifte birlikte 1 adet numune idareye teslim edilecektir.</w:t>
      </w:r>
    </w:p>
    <w:p w:rsidR="00967540" w:rsidRPr="00EE368B" w:rsidRDefault="00967540" w:rsidP="00967540">
      <w:pPr>
        <w:rPr>
          <w:b/>
          <w:bCs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060"/>
        <w:gridCol w:w="6300"/>
      </w:tblGrid>
      <w:tr w:rsidR="00967540" w:rsidRPr="00EE368B" w:rsidTr="00990B99">
        <w:trPr>
          <w:trHeight w:val="628"/>
        </w:trPr>
        <w:tc>
          <w:tcPr>
            <w:tcW w:w="720" w:type="dxa"/>
            <w:vAlign w:val="center"/>
          </w:tcPr>
          <w:p w:rsidR="00967540" w:rsidRPr="00EE368B" w:rsidRDefault="00967540" w:rsidP="00990B99">
            <w:pPr>
              <w:rPr>
                <w:sz w:val="20"/>
                <w:szCs w:val="20"/>
              </w:rPr>
            </w:pPr>
            <w:r w:rsidRPr="00EE368B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7540" w:rsidRPr="00EE368B" w:rsidRDefault="00967540" w:rsidP="00990B99">
            <w:pPr>
              <w:rPr>
                <w:sz w:val="20"/>
                <w:szCs w:val="20"/>
              </w:rPr>
            </w:pPr>
            <w:r w:rsidRPr="00EE368B">
              <w:rPr>
                <w:sz w:val="20"/>
                <w:szCs w:val="20"/>
              </w:rPr>
              <w:t>A4 Fotokopi Kağıdı</w:t>
            </w:r>
            <w:r w:rsidR="00A76B2F">
              <w:rPr>
                <w:sz w:val="20"/>
                <w:szCs w:val="20"/>
              </w:rPr>
              <w:t xml:space="preserve"> (5</w:t>
            </w:r>
            <w:r w:rsidR="009B5C2F">
              <w:rPr>
                <w:sz w:val="20"/>
                <w:szCs w:val="20"/>
              </w:rPr>
              <w:t>0 adet)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967540" w:rsidRPr="00EE368B" w:rsidRDefault="00967540" w:rsidP="00990B99">
            <w:pPr>
              <w:rPr>
                <w:sz w:val="20"/>
                <w:szCs w:val="20"/>
              </w:rPr>
            </w:pPr>
            <w:r w:rsidRPr="00EE368B">
              <w:rPr>
                <w:sz w:val="20"/>
                <w:szCs w:val="20"/>
              </w:rPr>
              <w:t>Kağıdın her iki yüzeyide en az %86 beyazlık derecesinde olmalıdır. Çift yüz ve renkli baskılarda görüntü ve dağılma problemi olmamalıdır. Su yolu uzun kenara paralel olmalıdır. Yüksek hızlı ve renkli fotokopi makinaları , baskı ma</w:t>
            </w:r>
            <w:r>
              <w:rPr>
                <w:sz w:val="20"/>
                <w:szCs w:val="20"/>
              </w:rPr>
              <w:t xml:space="preserve">kinaları lazer  yazıcılarda vb. </w:t>
            </w:r>
            <w:r w:rsidRPr="00EE368B">
              <w:rPr>
                <w:sz w:val="20"/>
                <w:szCs w:val="20"/>
              </w:rPr>
              <w:t>makinalarda sorunsuz olarak kullanılabilmeli, çift yüz baskılarda problem yaratmamalıdır. 1. hamur fotokopi kağıdı, 80 g/m2,  (A4) 210 x 297 mm, fotokopi  çekimine uygun, kalınlık ve rutubete dayanıklı, 1.kalite olmalıdır. (1 top 500 adet)</w:t>
            </w:r>
          </w:p>
        </w:tc>
      </w:tr>
    </w:tbl>
    <w:p w:rsidR="00967540" w:rsidRDefault="00967540" w:rsidP="0025547F">
      <w:pPr>
        <w:pStyle w:val="Heading11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67540" w:rsidRDefault="00967540" w:rsidP="00967540">
      <w:pPr>
        <w:rPr>
          <w:b/>
          <w:bCs/>
          <w:sz w:val="22"/>
          <w:szCs w:val="22"/>
        </w:rPr>
      </w:pPr>
      <w:r w:rsidRPr="00EE368B">
        <w:rPr>
          <w:b/>
          <w:bCs/>
          <w:sz w:val="22"/>
          <w:szCs w:val="22"/>
        </w:rPr>
        <w:t xml:space="preserve">Not: Söz konusu kırtasiye malzemeleri Teknik şartnamelerde belirtilen </w:t>
      </w:r>
      <w:r>
        <w:rPr>
          <w:b/>
          <w:bCs/>
          <w:sz w:val="22"/>
          <w:szCs w:val="22"/>
        </w:rPr>
        <w:t xml:space="preserve">ebatlardan </w:t>
      </w:r>
      <w:r w:rsidRPr="00EE368B">
        <w:rPr>
          <w:b/>
          <w:bCs/>
          <w:sz w:val="22"/>
          <w:szCs w:val="22"/>
        </w:rPr>
        <w:t xml:space="preserve"> en fazla (±%5) farklılık gösterebilir.</w:t>
      </w:r>
    </w:p>
    <w:p w:rsidR="00A20818" w:rsidRPr="00944ADC" w:rsidRDefault="00A20818" w:rsidP="00A20818">
      <w:pPr>
        <w:tabs>
          <w:tab w:val="left" w:pos="0"/>
        </w:tabs>
        <w:suppressAutoHyphens/>
        <w:outlineLvl w:val="0"/>
        <w:rPr>
          <w:b/>
          <w:bCs/>
        </w:rPr>
      </w:pPr>
      <w:r w:rsidRPr="00944ADC">
        <w:rPr>
          <w:b/>
        </w:rPr>
        <w:t>MALZEME STANDART VE KALİTE İLE İLGİLİ HUSUSLAR</w:t>
      </w:r>
    </w:p>
    <w:p w:rsidR="00A20818" w:rsidRPr="00233875" w:rsidRDefault="00A20818" w:rsidP="00A20818">
      <w:pPr>
        <w:pStyle w:val="GvdeMetni2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33875">
        <w:t xml:space="preserve">Donatım-malzemeler mahal listesinde yer alan özelliklere göre alınacaktır. </w:t>
      </w:r>
    </w:p>
    <w:p w:rsidR="00A20818" w:rsidRPr="00EC520A" w:rsidRDefault="00A20818" w:rsidP="00A20818">
      <w:pPr>
        <w:pStyle w:val="GvdeMetni2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E35F0">
        <w:rPr>
          <w:szCs w:val="24"/>
        </w:rPr>
        <w:t>Taşıma ve montaj sırasında zarar gören malzemeler değiştirilecek ve bunun için ek bedel ödenmeyecektir.</w:t>
      </w:r>
    </w:p>
    <w:p w:rsidR="00A20818" w:rsidRPr="00944ADC" w:rsidRDefault="00A20818" w:rsidP="00A20818">
      <w:pPr>
        <w:tabs>
          <w:tab w:val="left" w:pos="0"/>
        </w:tabs>
        <w:suppressAutoHyphens/>
        <w:outlineLvl w:val="0"/>
        <w:rPr>
          <w:b/>
        </w:rPr>
      </w:pPr>
      <w:r w:rsidRPr="00944ADC">
        <w:rPr>
          <w:b/>
        </w:rPr>
        <w:t xml:space="preserve">SEVKE HAZIRLAMA, SEVK, AMBALAJ VE ETİKETLEME: </w:t>
      </w:r>
    </w:p>
    <w:p w:rsidR="00A20818" w:rsidRPr="002E35F0" w:rsidRDefault="00A20818" w:rsidP="00A20818">
      <w:pPr>
        <w:tabs>
          <w:tab w:val="left" w:pos="1260"/>
        </w:tabs>
        <w:spacing w:after="60"/>
        <w:jc w:val="both"/>
      </w:pPr>
      <w:r>
        <w:t xml:space="preserve">         </w:t>
      </w:r>
      <w:r w:rsidRPr="002E35F0">
        <w:t>Bu şartname kapsamında temin ve teslim edilecek her türlü malzemenin nakliye, taşıma, sigorta, yerine teslim/montaja kadar geçici bulundurma (depolama) sorumluluğu ve bunlarla bağlantılı her türlü masraf yüklenici tarafından karşılanacaktır.</w:t>
      </w:r>
    </w:p>
    <w:p w:rsidR="00A20818" w:rsidRPr="002E35F0" w:rsidRDefault="00A20818" w:rsidP="00A20818">
      <w:pPr>
        <w:tabs>
          <w:tab w:val="left" w:pos="1260"/>
        </w:tabs>
        <w:spacing w:after="60"/>
        <w:jc w:val="both"/>
      </w:pPr>
      <w:r>
        <w:t xml:space="preserve">       </w:t>
      </w:r>
      <w:r w:rsidRPr="002E35F0">
        <w:t>Tüm donatım malzemeleri nakliye aracı ile kullanım yerine sevk edilirken hasar görmesi önlenecek ve kullanım yerine ulaştırılacaktır. Ayrıca malzemenin cinsine ve yapısına göre koruyucu kutu ve diğer materyal de kullanılacaktır.</w:t>
      </w:r>
    </w:p>
    <w:p w:rsidR="00A20818" w:rsidRPr="002E35F0" w:rsidRDefault="00A20818" w:rsidP="00A20818">
      <w:pPr>
        <w:ind w:right="-158"/>
        <w:jc w:val="both"/>
      </w:pPr>
      <w:r w:rsidRPr="002E35F0">
        <w:t>Malz</w:t>
      </w:r>
      <w:r>
        <w:t xml:space="preserve">emelerin tüm taşımacılığı </w:t>
      </w:r>
      <w:r w:rsidRPr="002E35F0">
        <w:t>yüklenici sorumluluğundadır. Taşıma sırasında zarar gören malzeme idare tarafından kabul edilmeyecek olup yüklenicinin ilgili malzemeleri herhangi bir bedel talep etmeksizin değiştirme zorunluluğu bulunmaktadır.</w:t>
      </w:r>
    </w:p>
    <w:p w:rsidR="00A20818" w:rsidRDefault="00A20818" w:rsidP="00A20818">
      <w:pPr>
        <w:ind w:right="-158" w:firstLine="426"/>
        <w:jc w:val="both"/>
      </w:pPr>
      <w:r w:rsidRPr="002E35F0">
        <w:t>Malzemelerin taşınmasından önce yüklenici idareye bilgi verecektir. Söz konusu bilgilendirme yüklenici tarafından nakliye gününden asgari 3 iş günü öncesinde yapılacaktır. İdare malzemelerin teslim adresini tedarik sürecinde yükleniciye iletecektir. Nakliye, teslim adresine ulaştıktan sonra idare personeli tarafından ürünlerin incelenebilmesi için gerekli imkânlar yüklenici tarafından oluşturulacaktır.</w:t>
      </w:r>
    </w:p>
    <w:p w:rsidR="00A20818" w:rsidRPr="006415FD" w:rsidRDefault="00A20818" w:rsidP="00A20818">
      <w:pPr>
        <w:pStyle w:val="ListeParagraf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ÜRÜNLERİN TESLİM YERİ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17C66">
        <w:rPr>
          <w:rFonts w:ascii="Times New Roman" w:hAnsi="Times New Roman" w:cs="Times New Roman"/>
          <w:sz w:val="24"/>
          <w:szCs w:val="24"/>
        </w:rPr>
        <w:t xml:space="preserve">Ürünler </w:t>
      </w:r>
      <w:r>
        <w:rPr>
          <w:rFonts w:ascii="Times New Roman" w:hAnsi="Times New Roman" w:cs="Times New Roman"/>
          <w:sz w:val="24"/>
          <w:szCs w:val="24"/>
        </w:rPr>
        <w:t>5 iş günü içinde,</w:t>
      </w:r>
      <w:r w:rsidR="008F7C0A">
        <w:rPr>
          <w:rFonts w:ascii="Times New Roman" w:hAnsi="Times New Roman" w:cs="Times New Roman"/>
          <w:sz w:val="24"/>
          <w:szCs w:val="24"/>
        </w:rPr>
        <w:t xml:space="preserve">Kaygısız </w:t>
      </w:r>
      <w:r>
        <w:rPr>
          <w:rFonts w:ascii="Times New Roman" w:hAnsi="Times New Roman" w:cs="Times New Roman"/>
          <w:sz w:val="24"/>
          <w:szCs w:val="24"/>
        </w:rPr>
        <w:t>Ortaokulu</w:t>
      </w:r>
      <w:r w:rsidRPr="00C17C66">
        <w:rPr>
          <w:rFonts w:ascii="Times New Roman" w:hAnsi="Times New Roman" w:cs="Times New Roman"/>
          <w:sz w:val="24"/>
          <w:szCs w:val="24"/>
        </w:rPr>
        <w:t>’na tam ve eksiksiz olarak teslim edilecektir.</w:t>
      </w:r>
    </w:p>
    <w:p w:rsidR="00A20818" w:rsidRPr="006415FD" w:rsidRDefault="00A20818" w:rsidP="00A20818">
      <w:pPr>
        <w:pStyle w:val="ListeParagraf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CEZALAR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C17C66">
        <w:rPr>
          <w:rFonts w:ascii="Times New Roman" w:hAnsi="Times New Roman" w:cs="Times New Roman"/>
          <w:sz w:val="24"/>
          <w:szCs w:val="24"/>
        </w:rPr>
        <w:t>İsteklinin sorumluluklarını işin süresi içerisinde yerine getirmemesi halinde, sözleşme bedelinin günlük % 06 (binde altı) oranında ceza uygulanır.</w:t>
      </w:r>
    </w:p>
    <w:p w:rsidR="00A20818" w:rsidRPr="00C17C66" w:rsidRDefault="00A20818" w:rsidP="00A20818">
      <w:pPr>
        <w:pStyle w:val="ListeParagraf"/>
        <w:ind w:left="42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DİĞER ŞARTLAR</w:t>
      </w:r>
    </w:p>
    <w:p w:rsidR="00A20818" w:rsidRDefault="00A20818" w:rsidP="00D9343D">
      <w:pPr>
        <w:pStyle w:val="GvdeMetni"/>
        <w:spacing w:line="276" w:lineRule="auto"/>
        <w:ind w:right="106" w:firstLine="708"/>
        <w:rPr>
          <w:rFonts w:ascii="Times New Roman" w:eastAsia="Calibri" w:hAnsi="Times New Roman"/>
          <w:color w:val="000000" w:themeColor="text1"/>
          <w:szCs w:val="24"/>
        </w:rPr>
      </w:pPr>
      <w:r w:rsidRPr="00C17C66">
        <w:rPr>
          <w:rFonts w:ascii="Times New Roman" w:hAnsi="Times New Roman"/>
          <w:szCs w:val="24"/>
        </w:rPr>
        <w:t>Ürünlerin her türlü test ve inceleme işlemlerine yönelik tüm masraflar (nakliye, malzemenin taşınması ve istif edilmesi) yükleniciye aittir. Kesinleşen  kararının yükleniciye tebliği tarihinden itibaren söz konusu malzemeler 5 gün içerisinde İdaremizin deposuna teslim edilecektir.</w:t>
      </w:r>
      <w:r w:rsidR="009C2387" w:rsidRPr="009C2387">
        <w:rPr>
          <w:rFonts w:ascii="Times New Roman" w:hAnsi="Times New Roman"/>
          <w:szCs w:val="24"/>
        </w:rPr>
        <w:t xml:space="preserve"> </w:t>
      </w:r>
      <w:r w:rsidR="00877D33">
        <w:rPr>
          <w:rFonts w:ascii="Times New Roman" w:hAnsi="Times New Roman"/>
          <w:szCs w:val="24"/>
        </w:rPr>
        <w:t>Elektronik ortamda gönderilen teklifler geçersizdir.</w:t>
      </w:r>
    </w:p>
    <w:p w:rsidR="00A20818" w:rsidRDefault="00A20818" w:rsidP="00A20818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76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İsmail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76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BİRSİN</w:t>
      </w:r>
    </w:p>
    <w:p w:rsidR="00B26D0D" w:rsidRPr="00180B54" w:rsidRDefault="00A20818" w:rsidP="00180B54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Okul Müdürü</w:t>
      </w:r>
      <w:bookmarkStart w:id="0" w:name="_GoBack"/>
      <w:bookmarkEnd w:id="0"/>
    </w:p>
    <w:sectPr w:rsidR="00B26D0D" w:rsidRPr="00180B54" w:rsidSect="002554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BD"/>
    <w:multiLevelType w:val="hybridMultilevel"/>
    <w:tmpl w:val="67A82626"/>
    <w:lvl w:ilvl="0" w:tplc="898C4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0E51"/>
    <w:rsid w:val="00161955"/>
    <w:rsid w:val="00170E51"/>
    <w:rsid w:val="00180B54"/>
    <w:rsid w:val="0025547F"/>
    <w:rsid w:val="00376FC9"/>
    <w:rsid w:val="005621C1"/>
    <w:rsid w:val="007E566F"/>
    <w:rsid w:val="00877D33"/>
    <w:rsid w:val="008C4387"/>
    <w:rsid w:val="008F7C0A"/>
    <w:rsid w:val="00967540"/>
    <w:rsid w:val="009B5C2F"/>
    <w:rsid w:val="009C2387"/>
    <w:rsid w:val="009E52D7"/>
    <w:rsid w:val="00A20818"/>
    <w:rsid w:val="00A76B2F"/>
    <w:rsid w:val="00AD58D2"/>
    <w:rsid w:val="00B26D0D"/>
    <w:rsid w:val="00D9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"/>
    <w:link w:val="Heading11"/>
    <w:uiPriority w:val="99"/>
    <w:rsid w:val="0096754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67540"/>
    <w:pPr>
      <w:shd w:val="clear" w:color="auto" w:fill="FFFFFF"/>
      <w:spacing w:after="540" w:line="653" w:lineRule="exact"/>
      <w:jc w:val="center"/>
      <w:outlineLvl w:val="0"/>
    </w:pPr>
    <w:rPr>
      <w:rFonts w:ascii="Calibri" w:eastAsiaTheme="minorHAnsi" w:hAnsi="Calibri" w:cs="Calibri"/>
      <w:b/>
      <w:bCs/>
      <w:sz w:val="32"/>
      <w:szCs w:val="32"/>
      <w:lang w:eastAsia="en-US"/>
    </w:rPr>
  </w:style>
  <w:style w:type="paragraph" w:styleId="ListeParagraf">
    <w:name w:val="List Paragraph"/>
    <w:basedOn w:val="Normal"/>
    <w:link w:val="ListeParagrafChar"/>
    <w:uiPriority w:val="34"/>
    <w:qFormat/>
    <w:rsid w:val="00A208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A20818"/>
  </w:style>
  <w:style w:type="paragraph" w:styleId="GvdeMetni">
    <w:name w:val="Body Text"/>
    <w:basedOn w:val="Normal"/>
    <w:link w:val="GvdeMetniChar"/>
    <w:unhideWhenUsed/>
    <w:rsid w:val="00A20818"/>
    <w:pPr>
      <w:jc w:val="both"/>
    </w:pPr>
    <w:rPr>
      <w:rFonts w:ascii="Calibri" w:hAnsi="Calibri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20818"/>
    <w:rPr>
      <w:rFonts w:ascii="Calibri" w:eastAsia="Times New Roman" w:hAnsi="Calibri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A2081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20818"/>
    <w:rPr>
      <w:rFonts w:eastAsiaTheme="minorEastAsia"/>
      <w:lang w:eastAsia="tr-TR"/>
    </w:rPr>
  </w:style>
  <w:style w:type="character" w:customStyle="1" w:styleId="markedcontent">
    <w:name w:val="markedcontent"/>
    <w:basedOn w:val="VarsaylanParagrafYazTipi"/>
    <w:rsid w:val="00A20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"/>
    <w:link w:val="Heading11"/>
    <w:uiPriority w:val="99"/>
    <w:rsid w:val="0096754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67540"/>
    <w:pPr>
      <w:shd w:val="clear" w:color="auto" w:fill="FFFFFF"/>
      <w:spacing w:after="540" w:line="653" w:lineRule="exact"/>
      <w:jc w:val="center"/>
      <w:outlineLvl w:val="0"/>
    </w:pPr>
    <w:rPr>
      <w:rFonts w:ascii="Calibri" w:eastAsiaTheme="minorHAns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3273-47CC-4B71-8900-10F24ECD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metingul</dc:creator>
  <cp:lastModifiedBy>İSMAİL BİRSİN</cp:lastModifiedBy>
  <cp:revision>13</cp:revision>
  <dcterms:created xsi:type="dcterms:W3CDTF">2017-03-10T07:03:00Z</dcterms:created>
  <dcterms:modified xsi:type="dcterms:W3CDTF">2024-11-30T17:02:00Z</dcterms:modified>
</cp:coreProperties>
</file>